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423C" w14:textId="20EA46DA" w:rsidR="001856D5" w:rsidRPr="00866E55" w:rsidRDefault="001856D5" w:rsidP="001856D5">
      <w:pPr>
        <w:ind w:right="559"/>
        <w:jc w:val="center"/>
        <w:rPr>
          <w:b/>
          <w:sz w:val="24"/>
          <w:szCs w:val="24"/>
        </w:rPr>
      </w:pPr>
      <w:r w:rsidRPr="00866E55">
        <w:rPr>
          <w:b/>
          <w:sz w:val="24"/>
          <w:szCs w:val="24"/>
        </w:rPr>
        <w:t>LEI MUNICIPAL Nº 3.88</w:t>
      </w:r>
      <w:r>
        <w:rPr>
          <w:b/>
          <w:sz w:val="24"/>
          <w:szCs w:val="24"/>
        </w:rPr>
        <w:t>9</w:t>
      </w:r>
      <w:r w:rsidRPr="00866E55">
        <w:rPr>
          <w:b/>
          <w:sz w:val="24"/>
          <w:szCs w:val="24"/>
        </w:rPr>
        <w:t xml:space="preserve">, DE </w:t>
      </w:r>
      <w:r>
        <w:rPr>
          <w:b/>
          <w:sz w:val="24"/>
          <w:szCs w:val="24"/>
        </w:rPr>
        <w:t>30</w:t>
      </w:r>
      <w:r w:rsidRPr="00866E55">
        <w:rPr>
          <w:b/>
          <w:sz w:val="24"/>
          <w:szCs w:val="24"/>
        </w:rPr>
        <w:t xml:space="preserve"> DE JULHO DE 2025.</w:t>
      </w:r>
    </w:p>
    <w:p w14:paraId="1AAEA951" w14:textId="77777777" w:rsidR="0004704B" w:rsidRPr="000A6E6C" w:rsidRDefault="0004704B" w:rsidP="001856D5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9A24D49" w14:textId="1852BFE9" w:rsidR="00006A72" w:rsidRPr="00A801B2" w:rsidRDefault="00064A1A" w:rsidP="00064A1A">
      <w:pPr>
        <w:suppressAutoHyphens/>
        <w:spacing w:after="0" w:line="240" w:lineRule="auto"/>
        <w:ind w:left="3544"/>
        <w:jc w:val="both"/>
      </w:pPr>
      <w:r w:rsidRPr="00A801B2">
        <w:t>Autoriza o Poder Executivo Municipal a contratar, por prazo determinado, operadores de máquina</w:t>
      </w:r>
      <w:r w:rsidR="00A801B2" w:rsidRPr="00A801B2">
        <w:t>s</w:t>
      </w:r>
      <w:r w:rsidRPr="00A801B2">
        <w:t xml:space="preserve"> para atendimento de necessidade temporária de excepcional interesse público.</w:t>
      </w:r>
    </w:p>
    <w:p w14:paraId="76100F41" w14:textId="77777777" w:rsidR="001856D5" w:rsidRDefault="001856D5" w:rsidP="001856D5">
      <w:pPr>
        <w:spacing w:after="0" w:line="240" w:lineRule="auto"/>
        <w:ind w:firstLine="1134"/>
        <w:jc w:val="both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14:paraId="109EBA16" w14:textId="77777777" w:rsidR="001856D5" w:rsidRDefault="001856D5" w:rsidP="001856D5">
      <w:pPr>
        <w:spacing w:after="0" w:line="240" w:lineRule="auto"/>
        <w:ind w:firstLine="1134"/>
        <w:jc w:val="both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14:paraId="34771082" w14:textId="61262D24" w:rsidR="001856D5" w:rsidRPr="001856D5" w:rsidRDefault="001856D5" w:rsidP="001856D5">
      <w:pPr>
        <w:spacing w:after="0" w:line="240" w:lineRule="auto"/>
        <w:ind w:firstLine="1134"/>
        <w:jc w:val="both"/>
        <w:rPr>
          <w:b/>
          <w:bCs/>
          <w:color w:val="000000"/>
          <w:kern w:val="2"/>
          <w:shd w:val="clear" w:color="auto" w:fill="FFFFFF"/>
        </w:rPr>
      </w:pPr>
      <w:r w:rsidRPr="001856D5">
        <w:rPr>
          <w:b/>
          <w:bCs/>
          <w:color w:val="000000"/>
          <w:kern w:val="2"/>
          <w:shd w:val="clear" w:color="auto" w:fill="FFFFFF"/>
        </w:rPr>
        <w:t>PREFEITO MUNICIPAL DE FLORES DA CUNHA.</w:t>
      </w:r>
    </w:p>
    <w:p w14:paraId="56C12AAF" w14:textId="77777777" w:rsidR="001856D5" w:rsidRPr="001856D5" w:rsidRDefault="001856D5" w:rsidP="001856D5">
      <w:pPr>
        <w:spacing w:after="0" w:line="240" w:lineRule="auto"/>
        <w:ind w:firstLine="1134"/>
        <w:jc w:val="both"/>
        <w:rPr>
          <w:color w:val="000000"/>
          <w:kern w:val="2"/>
          <w:shd w:val="clear" w:color="auto" w:fill="FFFFFF"/>
        </w:rPr>
      </w:pPr>
      <w:r w:rsidRPr="001856D5">
        <w:rPr>
          <w:color w:val="000000"/>
          <w:kern w:val="2"/>
          <w:shd w:val="clear" w:color="auto" w:fill="FFFFFF"/>
        </w:rPr>
        <w:t xml:space="preserve">Faço saber, em cumprimento ao disposto no inciso IV, do art. 63, da Lei Orgânica Municipal, que a Câmara Municipal aprovou e eu sanciono e promulgo a seguinte Lei: </w:t>
      </w:r>
    </w:p>
    <w:p w14:paraId="6DCD68D5" w14:textId="77777777" w:rsidR="003B41D7" w:rsidRPr="001856D5" w:rsidRDefault="003B41D7" w:rsidP="001856D5">
      <w:pPr>
        <w:suppressAutoHyphens/>
        <w:spacing w:after="0" w:line="240" w:lineRule="auto"/>
        <w:ind w:left="3544"/>
        <w:jc w:val="both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</w:p>
    <w:p w14:paraId="0760210E" w14:textId="39991F18" w:rsidR="00064A1A" w:rsidRDefault="00064A1A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A801B2">
        <w:rPr>
          <w:rStyle w:val="Forte"/>
          <w:rFonts w:asciiTheme="minorHAnsi" w:hAnsiTheme="minorHAnsi" w:cstheme="minorHAnsi"/>
          <w:sz w:val="22"/>
          <w:szCs w:val="22"/>
        </w:rPr>
        <w:t>Art. 1º</w:t>
      </w:r>
      <w:r w:rsidRPr="00A801B2">
        <w:rPr>
          <w:rFonts w:asciiTheme="minorHAnsi" w:hAnsiTheme="minorHAnsi" w:cstheme="minorHAnsi"/>
          <w:sz w:val="22"/>
          <w:szCs w:val="22"/>
        </w:rPr>
        <w:t xml:space="preserve"> Fica o Poder Executivo Municipal autorizado a contratar, em caráter emergencial, </w:t>
      </w:r>
      <w:r w:rsidRPr="00A801B2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>03 (três) operadores de máquina</w:t>
      </w:r>
      <w:r w:rsidR="00A801B2" w:rsidRPr="00A801B2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Pr="00A801B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A801B2">
        <w:rPr>
          <w:rFonts w:asciiTheme="minorHAnsi" w:hAnsiTheme="minorHAnsi" w:cstheme="minorHAnsi"/>
          <w:sz w:val="22"/>
          <w:szCs w:val="22"/>
        </w:rPr>
        <w:t xml:space="preserve"> pelo prazo de </w:t>
      </w:r>
      <w:r w:rsidRPr="00A801B2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>12 (doze) meses</w:t>
      </w:r>
      <w:r w:rsidRPr="00A801B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A801B2">
        <w:rPr>
          <w:rFonts w:asciiTheme="minorHAnsi" w:hAnsiTheme="minorHAnsi" w:cstheme="minorHAnsi"/>
          <w:sz w:val="22"/>
          <w:szCs w:val="22"/>
        </w:rPr>
        <w:t xml:space="preserve"> prorrogável por igual período, com carga horária de </w:t>
      </w:r>
      <w:r w:rsidRPr="00A801B2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>44 (quarenta e quatro) horas semanais</w:t>
      </w:r>
      <w:r w:rsidRPr="00A801B2">
        <w:rPr>
          <w:rFonts w:asciiTheme="minorHAnsi" w:hAnsiTheme="minorHAnsi" w:cstheme="minorHAnsi"/>
          <w:sz w:val="22"/>
          <w:szCs w:val="22"/>
        </w:rPr>
        <w:t xml:space="preserve"> e vencimentos mensais correspondentes ao </w:t>
      </w:r>
      <w:r w:rsidRPr="00A801B2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>Padrão 7</w:t>
      </w:r>
      <w:r w:rsidRPr="00A801B2">
        <w:rPr>
          <w:rFonts w:asciiTheme="minorHAnsi" w:hAnsiTheme="minorHAnsi" w:cstheme="minorHAnsi"/>
          <w:sz w:val="22"/>
          <w:szCs w:val="22"/>
        </w:rPr>
        <w:t xml:space="preserve"> do quadro de servidores efetivos.</w:t>
      </w:r>
    </w:p>
    <w:p w14:paraId="162DBB2F" w14:textId="77777777" w:rsidR="001856D5" w:rsidRPr="001856D5" w:rsidRDefault="001856D5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10"/>
          <w:szCs w:val="10"/>
        </w:rPr>
      </w:pPr>
    </w:p>
    <w:p w14:paraId="52C5E669" w14:textId="77777777" w:rsidR="00064A1A" w:rsidRDefault="00064A1A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064A1A">
        <w:rPr>
          <w:rFonts w:asciiTheme="minorHAnsi" w:hAnsiTheme="minorHAnsi" w:cstheme="minorHAnsi"/>
          <w:sz w:val="22"/>
          <w:szCs w:val="22"/>
        </w:rPr>
        <w:t>§ 1º A contratação de que trata o caput destina-se ao atendimento de necessidade temporária de excepcional interesse público, nos termos do art. 37, inciso IX, da Constituição Federal, e do art. 108, inciso III, alínea “a”, da Lei Orgânica do Município.</w:t>
      </w:r>
    </w:p>
    <w:p w14:paraId="141C4D82" w14:textId="77777777" w:rsidR="001856D5" w:rsidRPr="001856D5" w:rsidRDefault="001856D5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10"/>
          <w:szCs w:val="10"/>
        </w:rPr>
      </w:pPr>
    </w:p>
    <w:p w14:paraId="0D251B72" w14:textId="77777777" w:rsidR="00064A1A" w:rsidRDefault="00064A1A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064A1A">
        <w:rPr>
          <w:rFonts w:asciiTheme="minorHAnsi" w:hAnsiTheme="minorHAnsi" w:cstheme="minorHAnsi"/>
          <w:sz w:val="22"/>
          <w:szCs w:val="22"/>
        </w:rPr>
        <w:t>§ 2º Para os fins desta Lei, considera-se necessidade temporária de excepcional interesse público a manutenção ininterrupta de serviços essenciais, cuja descontinuidade possa comprometer o interesse coletivo.</w:t>
      </w:r>
    </w:p>
    <w:p w14:paraId="5D4846E0" w14:textId="77777777" w:rsidR="001856D5" w:rsidRPr="001856D5" w:rsidRDefault="001856D5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18"/>
          <w:szCs w:val="18"/>
        </w:rPr>
      </w:pPr>
    </w:p>
    <w:p w14:paraId="45A9A068" w14:textId="77777777" w:rsidR="00064A1A" w:rsidRDefault="00064A1A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A801B2">
        <w:rPr>
          <w:rStyle w:val="Forte"/>
          <w:rFonts w:asciiTheme="minorHAnsi" w:hAnsiTheme="minorHAnsi" w:cstheme="minorHAnsi"/>
          <w:sz w:val="22"/>
          <w:szCs w:val="22"/>
        </w:rPr>
        <w:t>Art. 2º</w:t>
      </w:r>
      <w:r w:rsidRPr="00A801B2">
        <w:rPr>
          <w:rFonts w:asciiTheme="minorHAnsi" w:hAnsiTheme="minorHAnsi" w:cstheme="minorHAnsi"/>
          <w:sz w:val="22"/>
          <w:szCs w:val="22"/>
        </w:rPr>
        <w:t xml:space="preserve"> A seleção dos contratados será realizada por meio de </w:t>
      </w:r>
      <w:r w:rsidRPr="00A801B2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>Processo Seletivo Simplificado</w:t>
      </w:r>
      <w:r w:rsidRPr="00A801B2">
        <w:rPr>
          <w:rFonts w:asciiTheme="minorHAnsi" w:hAnsiTheme="minorHAnsi" w:cstheme="minorHAnsi"/>
          <w:sz w:val="22"/>
          <w:szCs w:val="22"/>
        </w:rPr>
        <w:t xml:space="preserve">, e a formalização da contratação ocorrerá mediante </w:t>
      </w:r>
      <w:r w:rsidRPr="00A801B2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>ato administrativo próprio</w:t>
      </w:r>
      <w:r w:rsidRPr="00A801B2">
        <w:rPr>
          <w:rFonts w:asciiTheme="minorHAnsi" w:hAnsiTheme="minorHAnsi" w:cstheme="minorHAnsi"/>
          <w:sz w:val="22"/>
          <w:szCs w:val="22"/>
        </w:rPr>
        <w:t>, assinado pelo contratado.</w:t>
      </w:r>
    </w:p>
    <w:p w14:paraId="31FBE7C2" w14:textId="77777777" w:rsidR="001856D5" w:rsidRPr="001856D5" w:rsidRDefault="001856D5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10"/>
          <w:szCs w:val="10"/>
        </w:rPr>
      </w:pPr>
    </w:p>
    <w:p w14:paraId="177B88A8" w14:textId="77777777" w:rsidR="00064A1A" w:rsidRDefault="00064A1A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A801B2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>Parágrafo único.</w:t>
      </w:r>
      <w:r w:rsidRPr="00A801B2">
        <w:rPr>
          <w:rFonts w:asciiTheme="minorHAnsi" w:hAnsiTheme="minorHAnsi" w:cstheme="minorHAnsi"/>
          <w:sz w:val="22"/>
          <w:szCs w:val="22"/>
        </w:rPr>
        <w:t xml:space="preserve"> O Município poderá rescindir o contrato emergencial autorizado por esta Lei a qualquer tempo, na hipótese de nomeação de candidato aprovado em concurso público para o respectivo cargo.</w:t>
      </w:r>
    </w:p>
    <w:p w14:paraId="4130ECCF" w14:textId="77777777" w:rsidR="001856D5" w:rsidRPr="001856D5" w:rsidRDefault="001856D5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18"/>
          <w:szCs w:val="18"/>
        </w:rPr>
      </w:pPr>
    </w:p>
    <w:p w14:paraId="79364475" w14:textId="60F2E091" w:rsidR="00064A1A" w:rsidRDefault="00064A1A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A801B2">
        <w:rPr>
          <w:rStyle w:val="Forte"/>
          <w:rFonts w:asciiTheme="minorHAnsi" w:hAnsiTheme="minorHAnsi" w:cstheme="minorHAnsi"/>
          <w:sz w:val="22"/>
          <w:szCs w:val="22"/>
        </w:rPr>
        <w:t>Art. 3º</w:t>
      </w:r>
      <w:r w:rsidRPr="00A801B2">
        <w:rPr>
          <w:rFonts w:asciiTheme="minorHAnsi" w:hAnsiTheme="minorHAnsi" w:cstheme="minorHAnsi"/>
          <w:sz w:val="22"/>
          <w:szCs w:val="22"/>
        </w:rPr>
        <w:t xml:space="preserve"> As despesas decorrentes da execução desta Lei correrão </w:t>
      </w:r>
      <w:r w:rsidR="004C749B">
        <w:rPr>
          <w:rFonts w:asciiTheme="minorHAnsi" w:hAnsiTheme="minorHAnsi" w:cstheme="minorHAnsi"/>
          <w:sz w:val="22"/>
          <w:szCs w:val="22"/>
        </w:rPr>
        <w:t>por</w:t>
      </w:r>
      <w:r w:rsidRPr="00A801B2">
        <w:rPr>
          <w:rFonts w:asciiTheme="minorHAnsi" w:hAnsiTheme="minorHAnsi" w:cstheme="minorHAnsi"/>
          <w:sz w:val="22"/>
          <w:szCs w:val="22"/>
        </w:rPr>
        <w:t xml:space="preserve"> conta de dotaç</w:t>
      </w:r>
      <w:r w:rsidR="004C749B">
        <w:rPr>
          <w:rFonts w:asciiTheme="minorHAnsi" w:hAnsiTheme="minorHAnsi" w:cstheme="minorHAnsi"/>
          <w:sz w:val="22"/>
          <w:szCs w:val="22"/>
        </w:rPr>
        <w:t>ão</w:t>
      </w:r>
      <w:r w:rsidRPr="00A801B2">
        <w:rPr>
          <w:rFonts w:asciiTheme="minorHAnsi" w:hAnsiTheme="minorHAnsi" w:cstheme="minorHAnsi"/>
          <w:sz w:val="22"/>
          <w:szCs w:val="22"/>
        </w:rPr>
        <w:t xml:space="preserve"> orçamentária própria da </w:t>
      </w:r>
      <w:r w:rsidRPr="00A801B2"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  <w:t>Secretaria Municipal de Obras e Serviços Públicos</w:t>
      </w:r>
      <w:r w:rsidRPr="00A801B2">
        <w:rPr>
          <w:rFonts w:asciiTheme="minorHAnsi" w:hAnsiTheme="minorHAnsi" w:cstheme="minorHAnsi"/>
          <w:sz w:val="22"/>
          <w:szCs w:val="22"/>
        </w:rPr>
        <w:t>.</w:t>
      </w:r>
    </w:p>
    <w:p w14:paraId="5DCC2B2B" w14:textId="77777777" w:rsidR="001856D5" w:rsidRPr="001856D5" w:rsidRDefault="001856D5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18"/>
          <w:szCs w:val="18"/>
        </w:rPr>
      </w:pPr>
    </w:p>
    <w:p w14:paraId="0624761D" w14:textId="30B66CC0" w:rsidR="009C5EBE" w:rsidRDefault="00064A1A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A801B2">
        <w:rPr>
          <w:rStyle w:val="Forte"/>
          <w:rFonts w:asciiTheme="minorHAnsi" w:hAnsiTheme="minorHAnsi" w:cstheme="minorHAnsi"/>
          <w:sz w:val="22"/>
          <w:szCs w:val="22"/>
        </w:rPr>
        <w:t>Art. 4º</w:t>
      </w:r>
      <w:r w:rsidRPr="00A801B2">
        <w:rPr>
          <w:rFonts w:asciiTheme="minorHAnsi" w:hAnsiTheme="minorHAnsi" w:cstheme="minorHAnsi"/>
          <w:sz w:val="22"/>
          <w:szCs w:val="22"/>
        </w:rPr>
        <w:t xml:space="preserve"> Esta Lei entra em vigor na data de sua publicação.</w:t>
      </w:r>
    </w:p>
    <w:p w14:paraId="071C54CD" w14:textId="77777777" w:rsidR="001856D5" w:rsidRPr="001856D5" w:rsidRDefault="001856D5" w:rsidP="001856D5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sz w:val="18"/>
          <w:szCs w:val="18"/>
        </w:rPr>
      </w:pPr>
    </w:p>
    <w:p w14:paraId="70FE07E1" w14:textId="29DD2C65" w:rsidR="001856D5" w:rsidRPr="001856D5" w:rsidRDefault="001856D5" w:rsidP="001856D5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  <w:r w:rsidRPr="001856D5">
        <w:rPr>
          <w:rFonts w:asciiTheme="minorHAnsi" w:hAnsiTheme="minorHAnsi" w:cstheme="minorHAnsi"/>
          <w:b/>
          <w:bCs/>
        </w:rPr>
        <w:t>Gabinete do Prefeito Municipal de Flores da Cunha</w:t>
      </w:r>
      <w:r w:rsidRPr="001856D5">
        <w:rPr>
          <w:rFonts w:asciiTheme="minorHAnsi" w:hAnsiTheme="minorHAnsi" w:cstheme="minorHAnsi"/>
        </w:rPr>
        <w:t>, aos trinta dias do mês de julho do ano de dois mil e vinte e cinco.</w:t>
      </w:r>
    </w:p>
    <w:p w14:paraId="5C813873" w14:textId="77777777" w:rsidR="001856D5" w:rsidRDefault="001856D5" w:rsidP="001856D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35094DD" w14:textId="77777777" w:rsidR="001856D5" w:rsidRDefault="001856D5" w:rsidP="001856D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1CF2148" w14:textId="77777777" w:rsidR="001856D5" w:rsidRPr="001856D5" w:rsidRDefault="001856D5" w:rsidP="001856D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45F7B67" w14:textId="77777777" w:rsidR="001856D5" w:rsidRPr="001856D5" w:rsidRDefault="001856D5" w:rsidP="001856D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856D5">
        <w:rPr>
          <w:rFonts w:asciiTheme="minorHAnsi" w:hAnsiTheme="minorHAnsi" w:cstheme="minorHAnsi"/>
          <w:b/>
          <w:bCs/>
        </w:rPr>
        <w:t>CÉSAR ULIAN</w:t>
      </w:r>
    </w:p>
    <w:p w14:paraId="79C174FE" w14:textId="24FCD564" w:rsidR="001856D5" w:rsidRPr="001856D5" w:rsidRDefault="001856D5" w:rsidP="001856D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856D5">
        <w:rPr>
          <w:rFonts w:asciiTheme="minorHAnsi" w:hAnsiTheme="minorHAnsi" w:cstheme="minorHAnsi"/>
          <w:b/>
          <w:bCs/>
        </w:rPr>
        <w:t>Prefeito Municipal</w:t>
      </w:r>
    </w:p>
    <w:p w14:paraId="543818F7" w14:textId="7AA83339" w:rsidR="001856D5" w:rsidRPr="00CE5493" w:rsidRDefault="001856D5" w:rsidP="001856D5">
      <w:pPr>
        <w:tabs>
          <w:tab w:val="left" w:pos="5812"/>
        </w:tabs>
        <w:spacing w:after="0" w:line="240" w:lineRule="auto"/>
        <w:jc w:val="both"/>
        <w:rPr>
          <w:rFonts w:ascii="Gentium Book Basic" w:hAnsi="Gentium Book Basic" w:cs="Gentium Book Basic"/>
          <w:b/>
          <w:sz w:val="16"/>
          <w:szCs w:val="16"/>
          <w:lang w:eastAsia="zh-CN"/>
        </w:rPr>
      </w:pPr>
      <w:r w:rsidRPr="001856D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</w:rPr>
        <w:t xml:space="preserve">           </w:t>
      </w:r>
      <w:r w:rsidRPr="001856D5">
        <w:rPr>
          <w:rFonts w:asciiTheme="minorHAnsi" w:hAnsiTheme="minorHAnsi" w:cstheme="minorHAnsi"/>
          <w:b/>
          <w:bCs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Registrado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Publicado</w:t>
      </w:r>
    </w:p>
    <w:p w14:paraId="0722A11D" w14:textId="77777777" w:rsidR="001856D5" w:rsidRDefault="001856D5" w:rsidP="001856D5">
      <w:pPr>
        <w:spacing w:after="0" w:line="240" w:lineRule="auto"/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Em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>30/07/2025</w:t>
      </w:r>
    </w:p>
    <w:p w14:paraId="568B7FCB" w14:textId="77777777" w:rsidR="001856D5" w:rsidRPr="00CE5493" w:rsidRDefault="001856D5" w:rsidP="001856D5">
      <w:pPr>
        <w:spacing w:after="0" w:line="240" w:lineRule="auto"/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</w:p>
    <w:p w14:paraId="40B279AB" w14:textId="77777777" w:rsidR="001856D5" w:rsidRPr="00CE5493" w:rsidRDefault="001856D5" w:rsidP="001856D5">
      <w:pPr>
        <w:spacing w:after="0" w:line="240" w:lineRule="auto"/>
        <w:rPr>
          <w:rFonts w:ascii="Gentium Book Basic" w:eastAsia="Gentium Book Basic" w:hAnsi="Gentium Book Basic" w:cs="Gentium Book Basic"/>
          <w:b/>
          <w:sz w:val="16"/>
          <w:szCs w:val="16"/>
          <w:lang w:eastAsia="zh-CN"/>
        </w:rPr>
      </w:pPr>
    </w:p>
    <w:p w14:paraId="19F276AE" w14:textId="77777777" w:rsidR="001856D5" w:rsidRPr="00CE5493" w:rsidRDefault="001856D5" w:rsidP="001856D5">
      <w:pPr>
        <w:spacing w:after="0" w:line="240" w:lineRule="auto"/>
        <w:ind w:left="5812"/>
        <w:jc w:val="center"/>
        <w:rPr>
          <w:rFonts w:ascii="Lucida Calligraphy" w:hAnsi="Lucida Calligraphy" w:cs="Lucida Calligraphy"/>
          <w:sz w:val="16"/>
          <w:szCs w:val="16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___________________________</w:t>
      </w:r>
    </w:p>
    <w:p w14:paraId="05BFB7B9" w14:textId="77777777" w:rsidR="001856D5" w:rsidRPr="00CE5493" w:rsidRDefault="001856D5" w:rsidP="001856D5">
      <w:pPr>
        <w:spacing w:after="0" w:line="240" w:lineRule="auto"/>
        <w:ind w:left="5812"/>
        <w:jc w:val="center"/>
        <w:rPr>
          <w:rFonts w:ascii="Gentium Book Basic" w:hAnsi="Gentium Book Basic" w:cs="Gentium Book Basic"/>
          <w:b/>
          <w:bCs/>
          <w:sz w:val="16"/>
          <w:szCs w:val="16"/>
          <w:lang w:eastAsia="zh-CN"/>
        </w:rPr>
      </w:pPr>
      <w:r w:rsidRPr="00CE5493">
        <w:rPr>
          <w:rFonts w:ascii="Lucida Calligraphy" w:hAnsi="Lucida Calligraphy" w:cs="Lucida Calligraphy"/>
          <w:b/>
          <w:bCs/>
          <w:sz w:val="16"/>
          <w:szCs w:val="16"/>
          <w:lang w:eastAsia="zh-CN"/>
        </w:rPr>
        <w:t>César Conz</w:t>
      </w:r>
    </w:p>
    <w:p w14:paraId="26F7E4C3" w14:textId="77777777" w:rsidR="001856D5" w:rsidRDefault="001856D5" w:rsidP="001856D5">
      <w:pPr>
        <w:spacing w:after="0" w:line="240" w:lineRule="auto"/>
        <w:ind w:left="5812"/>
        <w:jc w:val="center"/>
        <w:rPr>
          <w:rFonts w:ascii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Sec.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Administração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Governanç</w:t>
      </w:r>
      <w:r>
        <w:rPr>
          <w:rFonts w:ascii="Gentium Book Basic" w:hAnsi="Gentium Book Basic" w:cs="Gentium Book Basic"/>
          <w:sz w:val="16"/>
          <w:szCs w:val="16"/>
          <w:lang w:eastAsia="zh-CN"/>
        </w:rPr>
        <w:t>a</w:t>
      </w:r>
    </w:p>
    <w:sectPr w:rsidR="001856D5" w:rsidSect="001856D5">
      <w:pgSz w:w="11906" w:h="16838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4475036"/>
    <w:multiLevelType w:val="multilevel"/>
    <w:tmpl w:val="A964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001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24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72"/>
    <w:rsid w:val="00006A72"/>
    <w:rsid w:val="000277B1"/>
    <w:rsid w:val="0004704B"/>
    <w:rsid w:val="00047B60"/>
    <w:rsid w:val="00064A1A"/>
    <w:rsid w:val="0009485D"/>
    <w:rsid w:val="000A40A6"/>
    <w:rsid w:val="000A6E6C"/>
    <w:rsid w:val="001218EB"/>
    <w:rsid w:val="001300F8"/>
    <w:rsid w:val="0013469E"/>
    <w:rsid w:val="00176449"/>
    <w:rsid w:val="001856D5"/>
    <w:rsid w:val="001B552D"/>
    <w:rsid w:val="001C6A85"/>
    <w:rsid w:val="001D5AE7"/>
    <w:rsid w:val="00223A83"/>
    <w:rsid w:val="002767EE"/>
    <w:rsid w:val="003120FA"/>
    <w:rsid w:val="0034453B"/>
    <w:rsid w:val="00345D69"/>
    <w:rsid w:val="003A68EC"/>
    <w:rsid w:val="003B41D7"/>
    <w:rsid w:val="003F27A6"/>
    <w:rsid w:val="004325E8"/>
    <w:rsid w:val="004840FD"/>
    <w:rsid w:val="004C749B"/>
    <w:rsid w:val="00501192"/>
    <w:rsid w:val="005555AB"/>
    <w:rsid w:val="005C07C9"/>
    <w:rsid w:val="00637BAB"/>
    <w:rsid w:val="00661FB8"/>
    <w:rsid w:val="00692462"/>
    <w:rsid w:val="00701E37"/>
    <w:rsid w:val="007270DD"/>
    <w:rsid w:val="007312DA"/>
    <w:rsid w:val="0074584A"/>
    <w:rsid w:val="007A256B"/>
    <w:rsid w:val="007B0DC5"/>
    <w:rsid w:val="007C0172"/>
    <w:rsid w:val="00821E9E"/>
    <w:rsid w:val="00825B27"/>
    <w:rsid w:val="0086618A"/>
    <w:rsid w:val="008E3FC0"/>
    <w:rsid w:val="009248E8"/>
    <w:rsid w:val="00995C10"/>
    <w:rsid w:val="009C5EBE"/>
    <w:rsid w:val="009E375A"/>
    <w:rsid w:val="00A02E85"/>
    <w:rsid w:val="00A0703B"/>
    <w:rsid w:val="00A20FC1"/>
    <w:rsid w:val="00A2170C"/>
    <w:rsid w:val="00A71741"/>
    <w:rsid w:val="00A801B2"/>
    <w:rsid w:val="00A8517F"/>
    <w:rsid w:val="00AB33D9"/>
    <w:rsid w:val="00B509B2"/>
    <w:rsid w:val="00B94F46"/>
    <w:rsid w:val="00CD5C91"/>
    <w:rsid w:val="00D11F93"/>
    <w:rsid w:val="00DF78E8"/>
    <w:rsid w:val="00E052B6"/>
    <w:rsid w:val="00E21FAE"/>
    <w:rsid w:val="00E73686"/>
    <w:rsid w:val="00E774DC"/>
    <w:rsid w:val="00F069C2"/>
    <w:rsid w:val="00F210FF"/>
    <w:rsid w:val="00FE107F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793E"/>
  <w15:docId w15:val="{1033B128-84F9-4756-A0D2-F1039B19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B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94F4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F46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94F46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B94F46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rsid w:val="00B94F46"/>
    <w:pPr>
      <w:suppressAutoHyphens/>
      <w:spacing w:after="0" w:line="240" w:lineRule="auto"/>
      <w:ind w:firstLine="1418"/>
      <w:jc w:val="both"/>
    </w:pPr>
    <w:rPr>
      <w:rFonts w:ascii="Times New Roman" w:eastAsia="Times New Roman" w:hAnsi="Times New Roman"/>
      <w:b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C01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1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4899-961D-412F-9F61-14E558C6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Geovania Capelin</dc:creator>
  <cp:lastModifiedBy>Geovania Capelin</cp:lastModifiedBy>
  <cp:revision>3</cp:revision>
  <cp:lastPrinted>2025-01-07T13:17:00Z</cp:lastPrinted>
  <dcterms:created xsi:type="dcterms:W3CDTF">2025-07-30T13:07:00Z</dcterms:created>
  <dcterms:modified xsi:type="dcterms:W3CDTF">2025-07-30T13:12:00Z</dcterms:modified>
</cp:coreProperties>
</file>